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EB6CB3" w:rsidP="32FC4D4D" w:rsidRDefault="00EB6CB3" w14:paraId="37D36279" w14:textId="0E3EAD97">
      <w:pPr>
        <w:rPr>
          <w:rFonts w:ascii="Volvo Novum 3.1" w:hAnsi="Volvo Novum 3.1" w:eastAsia="Volvo Novum 3.1" w:cs="Volvo Novum 3.1"/>
          <w:b w:val="0"/>
          <w:bCs w:val="0"/>
          <w:i w:val="0"/>
          <w:iCs w:val="0"/>
          <w:caps w:val="0"/>
          <w:smallCaps w:val="0"/>
          <w:noProof w:val="0"/>
          <w:color w:val="000000" w:themeColor="text1" w:themeTint="FF" w:themeShade="FF"/>
          <w:sz w:val="20"/>
          <w:szCs w:val="20"/>
          <w:lang w:val="pt-PT"/>
        </w:rPr>
      </w:pPr>
    </w:p>
    <w:p w:rsidR="00EB6CB3" w:rsidP="32FC4D4D" w:rsidRDefault="00EB6CB3" w14:paraId="340C064F" w14:textId="581CDB87">
      <w:pPr>
        <w:rPr>
          <w:rFonts w:ascii="Aptos" w:hAnsi="Aptos" w:eastAsia="Aptos" w:cs="Aptos"/>
          <w:noProof w:val="0"/>
          <w:sz w:val="32"/>
          <w:szCs w:val="32"/>
          <w:lang w:val="en-GB"/>
        </w:rPr>
      </w:pPr>
      <w:r w:rsidRPr="32FC4D4D" w:rsidR="65CAF017">
        <w:rPr>
          <w:rFonts w:ascii="Volvo Novum 3.1" w:hAnsi="Volvo Novum 3.1" w:eastAsia="Volvo Novum 3.1" w:cs="Volvo Novum 3.1"/>
          <w:b w:val="0"/>
          <w:bCs w:val="0"/>
          <w:i w:val="0"/>
          <w:iCs w:val="0"/>
          <w:caps w:val="0"/>
          <w:smallCaps w:val="0"/>
          <w:noProof w:val="0"/>
          <w:color w:val="000000" w:themeColor="text1" w:themeTint="FF" w:themeShade="FF"/>
          <w:sz w:val="20"/>
          <w:szCs w:val="20"/>
          <w:lang w:val="pt-PT"/>
        </w:rPr>
        <w:t>P R E S S R E L E A S E</w:t>
      </w:r>
      <w:r w:rsidRPr="32FC4D4D" w:rsidR="65CAF017">
        <w:rPr>
          <w:rFonts w:ascii="Cambria Math" w:hAnsi="Cambria Math" w:eastAsia="Cambria Math" w:cs="Cambria Math"/>
          <w:b w:val="0"/>
          <w:bCs w:val="0"/>
          <w:i w:val="0"/>
          <w:iCs w:val="0"/>
          <w:caps w:val="0"/>
          <w:smallCaps w:val="0"/>
          <w:noProof w:val="0"/>
          <w:color w:val="000000" w:themeColor="text1" w:themeTint="FF" w:themeShade="FF"/>
          <w:sz w:val="20"/>
          <w:szCs w:val="20"/>
          <w:lang w:val="pt-PT"/>
        </w:rPr>
        <w:t> </w:t>
      </w:r>
    </w:p>
    <w:p w:rsidR="00EB6CB3" w:rsidP="32FC4D4D" w:rsidRDefault="00EB6CB3" w14:paraId="655FA12A" w14:textId="5926C90C">
      <w:pPr>
        <w:pBdr>
          <w:bottom w:val="single" w:color="000000" w:sz="6" w:space="1"/>
        </w:pBdr>
        <w:rPr>
          <w:b w:val="1"/>
          <w:bCs w:val="1"/>
          <w:sz w:val="32"/>
          <w:szCs w:val="32"/>
        </w:rPr>
      </w:pPr>
    </w:p>
    <w:p w:rsidR="0045004F" w:rsidP="32FC4D4D" w:rsidRDefault="0045004F" w14:paraId="789893B0" w14:textId="0CDC1CF4">
      <w:pPr>
        <w:pBdr>
          <w:bottom w:val="single" w:color="000000" w:sz="6" w:space="1"/>
        </w:pBdr>
        <w:rPr>
          <w:rFonts w:ascii="Volvo Novum 3.1" w:hAnsi="Volvo Novum 3.1" w:eastAsia="Volvo Novum 3.1" w:cs="Volvo Novum 3.1"/>
          <w:b w:val="1"/>
          <w:bCs w:val="1"/>
          <w:sz w:val="32"/>
          <w:szCs w:val="32"/>
        </w:rPr>
      </w:pPr>
      <w:r w:rsidRPr="32FC4D4D" w:rsidR="37F59373">
        <w:rPr>
          <w:rFonts w:ascii="Volvo Novum 3.1" w:hAnsi="Volvo Novum 3.1" w:eastAsia="Volvo Novum 3.1" w:cs="Volvo Novum 3.1"/>
          <w:b w:val="1"/>
          <w:bCs w:val="1"/>
          <w:sz w:val="32"/>
          <w:szCs w:val="32"/>
        </w:rPr>
        <w:t>Volvo CE introduce</w:t>
      </w:r>
      <w:r w:rsidRPr="32FC4D4D" w:rsidR="6F03472F">
        <w:rPr>
          <w:rFonts w:ascii="Volvo Novum 3.1" w:hAnsi="Volvo Novum 3.1" w:eastAsia="Volvo Novum 3.1" w:cs="Volvo Novum 3.1"/>
          <w:b w:val="1"/>
          <w:bCs w:val="1"/>
          <w:sz w:val="32"/>
          <w:szCs w:val="32"/>
        </w:rPr>
        <w:t>s</w:t>
      </w:r>
      <w:r w:rsidRPr="32FC4D4D" w:rsidR="37F59373">
        <w:rPr>
          <w:rFonts w:ascii="Volvo Novum 3.1" w:hAnsi="Volvo Novum 3.1" w:eastAsia="Volvo Novum 3.1" w:cs="Volvo Novum 3.1"/>
          <w:b w:val="1"/>
          <w:bCs w:val="1"/>
          <w:sz w:val="32"/>
          <w:szCs w:val="32"/>
        </w:rPr>
        <w:t xml:space="preserve"> Certifiable On-Board Weighing for wheel loaders</w:t>
      </w:r>
    </w:p>
    <w:p w:rsidR="0045004F" w:rsidP="32FC4D4D" w:rsidRDefault="0045004F" w14:paraId="178D6011" w14:textId="2BE981C4">
      <w:pPr>
        <w:pBdr>
          <w:bottom w:val="single" w:color="000000" w:sz="6" w:space="1"/>
        </w:pBdr>
      </w:pPr>
    </w:p>
    <w:p w:rsidR="0045004F" w:rsidP="32FC4D4D" w:rsidRDefault="0045004F" w14:paraId="2C3CE81D" w14:textId="5FABF05A">
      <w:pPr>
        <w:pBdr>
          <w:bottom w:val="single" w:color="000000" w:sz="6" w:space="1"/>
        </w:pBdr>
        <w:rPr>
          <w:rFonts w:ascii="Volvo Novum 3.1" w:hAnsi="Volvo Novum 3.1" w:eastAsia="Volvo Novum 3.1" w:cs="Volvo Novum 3.1"/>
          <w:b w:val="1"/>
          <w:bCs w:val="1"/>
          <w:sz w:val="32"/>
          <w:szCs w:val="32"/>
        </w:rPr>
      </w:pPr>
      <w:r w:rsidR="37F59373">
        <w:rPr/>
        <w:t xml:space="preserve">Volvo Construction Equipment is expanding its portfolio of </w:t>
      </w:r>
      <w:r w:rsidR="3F6EC19B">
        <w:rPr/>
        <w:t xml:space="preserve">intelligent </w:t>
      </w:r>
      <w:r w:rsidR="37F59373">
        <w:rPr/>
        <w:t xml:space="preserve">machine </w:t>
      </w:r>
      <w:r w:rsidR="3F6EC19B">
        <w:rPr/>
        <w:t>solutions</w:t>
      </w:r>
      <w:r w:rsidR="37F59373">
        <w:rPr/>
        <w:t xml:space="preserve"> with the introduction of Certifiable On-Board Weighing for Volvo </w:t>
      </w:r>
      <w:r w:rsidR="3B4F674C">
        <w:rPr/>
        <w:t>W</w:t>
      </w:r>
      <w:r w:rsidR="37F59373">
        <w:rPr/>
        <w:t xml:space="preserve">heel </w:t>
      </w:r>
      <w:r w:rsidR="3B4F674C">
        <w:rPr/>
        <w:t>Lo</w:t>
      </w:r>
      <w:r w:rsidR="37F59373">
        <w:rPr/>
        <w:t xml:space="preserve">aders. Fully integrated through Load Assist, the new solution delivers Legal-for-Trade (LFT) </w:t>
      </w:r>
      <w:r w:rsidR="0F0EDC1A">
        <w:rPr/>
        <w:t>rea</w:t>
      </w:r>
      <w:r w:rsidR="37F59373">
        <w:rPr/>
        <w:t>d</w:t>
      </w:r>
      <w:r w:rsidR="6E8A5076">
        <w:rPr/>
        <w:t>y</w:t>
      </w:r>
      <w:r w:rsidR="37F59373">
        <w:rPr/>
        <w:t xml:space="preserve"> weight measurements directly from the machine</w:t>
      </w:r>
      <w:r w:rsidR="3B4F674C">
        <w:rPr/>
        <w:t xml:space="preserve">, </w:t>
      </w:r>
      <w:r w:rsidR="75574D41">
        <w:rPr/>
        <w:t>reducing dependency on external weighbridges and third-party weighing systems,</w:t>
      </w:r>
      <w:r w:rsidR="33C6C218">
        <w:rPr/>
        <w:t xml:space="preserve"> </w:t>
      </w:r>
      <w:r w:rsidR="3F6EC19B">
        <w:rPr/>
        <w:t xml:space="preserve">and </w:t>
      </w:r>
      <w:r w:rsidR="37F59373">
        <w:rPr/>
        <w:t xml:space="preserve">providing the accuracy, reliability and compliance </w:t>
      </w:r>
      <w:r w:rsidR="37F59373">
        <w:rPr/>
        <w:t>required</w:t>
      </w:r>
      <w:r w:rsidR="37F59373">
        <w:rPr/>
        <w:t xml:space="preserve"> for commercial use.</w:t>
      </w:r>
    </w:p>
    <w:p w:rsidR="32FC4D4D" w:rsidP="32FC4D4D" w:rsidRDefault="32FC4D4D" w14:paraId="48F48664" w14:textId="69F746E5">
      <w:pPr>
        <w:pBdr>
          <w:bottom w:val="single" w:color="000000" w:sz="6" w:space="1"/>
        </w:pBdr>
      </w:pPr>
    </w:p>
    <w:p w:rsidR="0045004F" w:rsidP="00A777F5" w:rsidRDefault="0045004F" w14:paraId="510B26AE" w14:textId="7990EC77">
      <w:r>
        <w:rPr>
          <w:noProof/>
        </w:rPr>
        <w:drawing>
          <wp:inline distT="0" distB="0" distL="0" distR="0" wp14:anchorId="47CC842C" wp14:editId="43C58BFB">
            <wp:extent cx="5731510" cy="2959735"/>
            <wp:effectExtent l="0" t="0" r="2540" b="0"/>
            <wp:docPr id="1831783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783660" name="Picture 1831783660"/>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31510" cy="2959735"/>
                    </a:xfrm>
                    <a:prstGeom prst="rect">
                      <a:avLst/>
                    </a:prstGeom>
                  </pic:spPr>
                </pic:pic>
              </a:graphicData>
            </a:graphic>
          </wp:inline>
        </w:drawing>
      </w:r>
    </w:p>
    <w:p w:rsidR="0045004F" w:rsidP="00A777F5" w:rsidRDefault="0045004F" w14:paraId="44D894FA" w14:textId="77777777"/>
    <w:p w:rsidR="00D34BB8" w:rsidP="00A777F5" w:rsidRDefault="00D34BB8" w14:paraId="446D000C" w14:textId="66BFC8FD">
      <w:r>
        <w:t xml:space="preserve">The system joins the existing </w:t>
      </w:r>
      <w:r w:rsidR="008C5B9D">
        <w:t xml:space="preserve">Volvo CE </w:t>
      </w:r>
      <w:r>
        <w:t>On-Board Weighing solution</w:t>
      </w:r>
      <w:r w:rsidR="004A625B">
        <w:t>, which provides high accuracy weight information designed to improve load optimization and productivity. Certifiable On-Board Weighing has been developed for customers who require certified accuracy for commercial use, especially valuable in operations where precision directly impacts profitability. </w:t>
      </w:r>
    </w:p>
    <w:p w:rsidR="615821D8" w:rsidRDefault="615821D8" w14:paraId="7CB5F56A" w14:textId="3766DD1E">
      <w:r w:rsidRPr="21D8A090">
        <w:rPr>
          <w:lang w:val="en-US"/>
        </w:rPr>
        <w:t xml:space="preserve">Jeany Morales Ylanan, </w:t>
      </w:r>
      <w:r>
        <w:t>Service Offer Owner Load &amp; Haul Assist at Volvo Construction Equipment, explained: “</w:t>
      </w:r>
      <w:r w:rsidR="081C39AD">
        <w:t>Developed by Volvo, Certifiable On-Board Weighing delivers certifiable-ready accuracy and reliability designed to support Legal-for-Trade requirements. Fully integrated through Load Assist and the Volvo Co-Pilot interface, the system provides customers with a seamless, tamper-protected solution backed by Volvo’s proven expertise in on-board weighing technology.”</w:t>
      </w:r>
    </w:p>
    <w:p w:rsidR="00D34BB8" w:rsidP="00D34BB8" w:rsidRDefault="00D34BB8" w14:paraId="2DA00265" w14:textId="48996E08">
      <w:r>
        <w:t xml:space="preserve">Certifiable On-Board Weighing is </w:t>
      </w:r>
      <w:r w:rsidR="0FB67FED">
        <w:t>type-approved by an independent notified body according to OIML R51 and aligned with MID requirements (EU Directive 2014/32/EU), ensuring the system meets strict standards for measurement accuracy, data integrity and security.</w:t>
      </w:r>
    </w:p>
    <w:p w:rsidR="0041730E" w:rsidP="00A777F5" w:rsidRDefault="0041730E" w14:paraId="534174FD" w14:textId="1CC17C9B">
      <w:r>
        <w:t>Ylanan continued, “Unlike</w:t>
      </w:r>
      <w:r w:rsidR="29EAC00B">
        <w:t xml:space="preserve"> </w:t>
      </w:r>
      <w:r>
        <w:t xml:space="preserve">external weighing systems, </w:t>
      </w:r>
      <w:r w:rsidR="1F22E70D">
        <w:t>the Volvo solution is built directly into the machine’s digital platform. Operators can monitor weight in real time via the Volvo Co-Pilot touchscreen, allowing them to adjust loads during operation without interrupting workflows.</w:t>
      </w:r>
      <w:r w:rsidR="002F7D8D">
        <w:t>”</w:t>
      </w:r>
    </w:p>
    <w:p w:rsidRPr="00A777F5" w:rsidR="00A777F5" w:rsidP="00A777F5" w:rsidRDefault="00A777F5" w14:paraId="1F86EEC7" w14:textId="6361FB1F">
      <w:pPr>
        <w:rPr>
          <w:b/>
          <w:bCs/>
        </w:rPr>
      </w:pPr>
      <w:r w:rsidRPr="00A777F5">
        <w:rPr>
          <w:b/>
          <w:bCs/>
        </w:rPr>
        <w:t>Certified accuracy</w:t>
      </w:r>
      <w:r w:rsidR="00D34BB8">
        <w:rPr>
          <w:b/>
          <w:bCs/>
        </w:rPr>
        <w:t>, optimized loading, improved profitability</w:t>
      </w:r>
    </w:p>
    <w:p w:rsidR="008C5B9D" w:rsidP="008C5B9D" w:rsidRDefault="79B23805" w14:paraId="0D1A9D6D" w14:textId="0E3D55B2">
      <w:r>
        <w:t>Using a</w:t>
      </w:r>
      <w:r w:rsidR="008C5B9D">
        <w:t>dvanced sensors and intelligent software</w:t>
      </w:r>
      <w:r w:rsidR="48B49BF4">
        <w:t>, the system compensates for machine movement, tilt, and operating conditions to deliver reliable weight measurements during loading. This enables certified weight to be measured directly in the loader, effectively turning the machine itself into the weighing point for the operation</w:t>
      </w:r>
      <w:r w:rsidR="008C5B9D">
        <w:t>.</w:t>
      </w:r>
    </w:p>
    <w:p w:rsidR="3696089B" w:rsidP="28F55B8C" w:rsidRDefault="68AA6EB9" w14:paraId="5376E7B3" w14:textId="537CB197">
      <w:r>
        <w:t xml:space="preserve">For customers, this means improved operational efficiency and reduced reliance on fixed weighing infrastructure. By optimizing each load, operators can avoid both underloading and overloading, helping to reduce fuel consumption, minimize machine wear, and prevent transport penalties. </w:t>
      </w:r>
    </w:p>
    <w:p w:rsidR="0045004F" w:rsidP="28F55B8C" w:rsidRDefault="0045004F" w14:paraId="5F16168F" w14:textId="5DB65D4D">
      <w:r>
        <w:rPr>
          <w:noProof/>
        </w:rPr>
        <w:drawing>
          <wp:inline distT="0" distB="0" distL="0" distR="0" wp14:anchorId="38263E1F" wp14:editId="7B42911A">
            <wp:extent cx="5731510" cy="3822700"/>
            <wp:effectExtent l="0" t="0" r="2540" b="6350"/>
            <wp:docPr id="2125986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986152" name="Picture 212598615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3822700"/>
                    </a:xfrm>
                    <a:prstGeom prst="rect">
                      <a:avLst/>
                    </a:prstGeom>
                  </pic:spPr>
                </pic:pic>
              </a:graphicData>
            </a:graphic>
          </wp:inline>
        </w:drawing>
      </w:r>
    </w:p>
    <w:p w:rsidR="0045004F" w:rsidP="28F55B8C" w:rsidRDefault="0045004F" w14:paraId="6EE35ADC" w14:textId="77777777"/>
    <w:p w:rsidR="3696089B" w:rsidP="28F55B8C" w:rsidRDefault="2D38B3B3" w14:paraId="319319B1" w14:textId="4F1AB09E">
      <w:pPr>
        <w:rPr>
          <w:b/>
          <w:bCs/>
        </w:rPr>
      </w:pPr>
      <w:r w:rsidRPr="21D8A090">
        <w:rPr>
          <w:b/>
          <w:bCs/>
        </w:rPr>
        <w:t>Reliable billing and digital documentation</w:t>
      </w:r>
    </w:p>
    <w:p w:rsidR="2D38B3B3" w:rsidP="28F55B8C" w:rsidRDefault="2D38B3B3" w14:paraId="536A36F9" w14:textId="1B184398">
      <w:r>
        <w:t>When combined with Volvo Load Ticket, certified weight data can be digitally documented and transferred to office systems for reporting and billing. This allows customers to generate reliable load documentation and invoices directly from the machine, improving traceability and simplifying administrative workflows.</w:t>
      </w:r>
    </w:p>
    <w:p w:rsidRPr="00A777F5" w:rsidR="00A777F5" w:rsidP="00A777F5" w:rsidRDefault="00A777F5" w14:paraId="025F78DB" w14:textId="77777777">
      <w:pPr>
        <w:rPr>
          <w:b/>
          <w:bCs/>
        </w:rPr>
      </w:pPr>
      <w:r w:rsidRPr="3696089B">
        <w:rPr>
          <w:b/>
          <w:bCs/>
        </w:rPr>
        <w:t>Availability</w:t>
      </w:r>
    </w:p>
    <w:p w:rsidRPr="00A777F5" w:rsidR="00A777F5" w:rsidP="3696089B" w:rsidRDefault="2E05D062" w14:paraId="19D4D71F" w14:textId="4ED6C529">
      <w:r>
        <w:t xml:space="preserve">Certifiable On-Board Weighing is available for selected Volvo Wheel Loaders equipped with Volvo Co-Pilot </w:t>
      </w:r>
      <w:r w:rsidR="78237567">
        <w:t>2.0</w:t>
      </w:r>
      <w:r w:rsidR="750BC7B1">
        <w:t xml:space="preserve"> </w:t>
      </w:r>
      <w:r w:rsidR="1E087364">
        <w:t>and the Volvo Load Assist On-Board Weighing system</w:t>
      </w:r>
      <w:r w:rsidR="78237567">
        <w:t xml:space="preserve">, including </w:t>
      </w:r>
      <w:r w:rsidR="36032E6A">
        <w:t>L110H2, L120H2, L150H to L260H models in certain EU marke</w:t>
      </w:r>
      <w:r w:rsidR="78237567">
        <w:t>t</w:t>
      </w:r>
      <w:r w:rsidR="23C77CFC">
        <w:t>s</w:t>
      </w:r>
      <w:r w:rsidR="78237567">
        <w:t>.</w:t>
      </w:r>
      <w:r w:rsidR="4426411C">
        <w:t xml:space="preserve"> </w:t>
      </w:r>
      <w:r w:rsidR="78237567">
        <w:t>The solution i</w:t>
      </w:r>
      <w:r w:rsidR="1DFF392C">
        <w:t>s introduced market-by-market, depending on local certification requirements and dealer readiness to support installation, calibration, and certification processes with a local notified body</w:t>
      </w:r>
      <w:r w:rsidR="78237567">
        <w:t>.</w:t>
      </w:r>
    </w:p>
    <w:p w:rsidRPr="00A777F5" w:rsidR="00A777F5" w:rsidP="00A777F5" w:rsidRDefault="00A777F5" w14:paraId="5C0115EB" w14:textId="77777777">
      <w:r w:rsidRPr="00A777F5">
        <w:t xml:space="preserve">To find out more about Certifiable On-Board Weighing and how it can support Legal-for-Trade operations, contact your local Volvo dealer or visit </w:t>
      </w:r>
      <w:hyperlink w:tgtFrame="_new" w:history="1" r:id="rId9">
        <w:r w:rsidRPr="00A777F5">
          <w:rPr>
            <w:rStyle w:val="Hyperlink"/>
            <w:b/>
            <w:bCs/>
          </w:rPr>
          <w:t>www.volvoce.com</w:t>
        </w:r>
      </w:hyperlink>
      <w:r w:rsidRPr="00A777F5">
        <w:t>.</w:t>
      </w:r>
    </w:p>
    <w:p w:rsidR="00EB6CB3" w:rsidP="00EB6CB3" w:rsidRDefault="00EB6CB3" w14:paraId="33337370" w14:textId="77777777">
      <w:pPr>
        <w:rPr>
          <w:b/>
          <w:bCs/>
          <w:lang w:val="en-US"/>
        </w:rPr>
      </w:pPr>
    </w:p>
    <w:p w:rsidRPr="00EB6CB3" w:rsidR="00EB6CB3" w:rsidP="00EB6CB3" w:rsidRDefault="00EB6CB3" w14:paraId="63A95608" w14:textId="44455750">
      <w:pPr>
        <w:rPr>
          <w:b/>
          <w:bCs/>
          <w:lang w:val="en-US"/>
        </w:rPr>
      </w:pPr>
      <w:r w:rsidRPr="00EB6CB3">
        <w:rPr>
          <w:b/>
          <w:bCs/>
          <w:lang w:val="en-US"/>
        </w:rPr>
        <w:t>For further information:</w:t>
      </w:r>
    </w:p>
    <w:p w:rsidRPr="00EB6CB3" w:rsidR="00EB6CB3" w:rsidP="00EB6CB3" w:rsidRDefault="00EB6CB3" w14:paraId="72565F1F" w14:textId="77777777">
      <w:pPr>
        <w:rPr>
          <w:b/>
          <w:bCs/>
          <w:lang w:val="en-US"/>
        </w:rPr>
      </w:pPr>
      <w:r w:rsidRPr="00EB6CB3">
        <w:rPr>
          <w:b/>
          <w:bCs/>
          <w:lang w:val="en-US"/>
        </w:rPr>
        <w:t>Anne Bast</w:t>
      </w:r>
    </w:p>
    <w:p w:rsidRPr="00EB6CB3" w:rsidR="00EB6CB3" w:rsidP="00EB6CB3" w:rsidRDefault="00EB6CB3" w14:paraId="768C2FE1" w14:textId="77777777">
      <w:pPr>
        <w:rPr>
          <w:lang w:val="en-US"/>
        </w:rPr>
      </w:pPr>
      <w:r w:rsidRPr="00EB6CB3">
        <w:rPr>
          <w:lang w:val="en-US"/>
        </w:rPr>
        <w:t>Head of Brand, Marketing &amp; Communication</w:t>
      </w:r>
      <w:r w:rsidRPr="00EB6CB3">
        <w:rPr>
          <w:lang w:val="en-US"/>
        </w:rPr>
        <w:br/>
      </w:r>
      <w:r w:rsidRPr="00EB6CB3">
        <w:rPr>
          <w:lang w:val="en-US"/>
        </w:rPr>
        <w:t>Volvo Construction Equipment, Sales Region Europe &amp; International</w:t>
      </w:r>
      <w:r w:rsidRPr="00EB6CB3">
        <w:rPr>
          <w:lang w:val="en-US"/>
        </w:rPr>
        <w:br/>
      </w:r>
      <w:r w:rsidRPr="00EB6CB3">
        <w:rPr>
          <w:lang w:val="en-US"/>
        </w:rPr>
        <w:t>E-mail: </w:t>
      </w:r>
      <w:hyperlink w:tgtFrame="_blank" w:history="1" r:id="rId10">
        <w:r w:rsidRPr="00EB6CB3">
          <w:rPr>
            <w:rStyle w:val="Hyperlink"/>
            <w:lang w:val="en-US"/>
          </w:rPr>
          <w:t>anne.bast@volvo.com</w:t>
        </w:r>
      </w:hyperlink>
    </w:p>
    <w:p w:rsidRPr="00EB6CB3" w:rsidR="00D85A25" w:rsidRDefault="00D85A25" w14:paraId="5587EDCA" w14:textId="77777777">
      <w:pPr>
        <w:rPr>
          <w:lang w:val="en-US"/>
        </w:rPr>
      </w:pPr>
    </w:p>
    <w:sectPr w:rsidRPr="00EB6CB3" w:rsidR="00D85A25">
      <w:pgSz w:w="11906" w:h="16838" w:orient="portrait"/>
      <w:pgMar w:top="1440" w:right="1440" w:bottom="1440" w:left="1440" w:header="708" w:footer="708" w:gutter="0"/>
      <w:cols w:space="708"/>
      <w:docGrid w:linePitch="360"/>
      <w:headerReference w:type="default" r:id="Rbbca99046dff45f0"/>
      <w:footerReference w:type="default" r:id="R91f011deb2fd441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005"/>
      <w:gridCol w:w="3005"/>
      <w:gridCol w:w="3005"/>
    </w:tblGrid>
    <w:tr w:rsidR="32FC4D4D" w:rsidTr="32FC4D4D" w14:paraId="388DD7C8">
      <w:trPr>
        <w:trHeight w:val="300"/>
      </w:trPr>
      <w:tc>
        <w:tcPr>
          <w:tcW w:w="3005" w:type="dxa"/>
          <w:tcMar/>
        </w:tcPr>
        <w:p w:rsidR="32FC4D4D" w:rsidP="32FC4D4D" w:rsidRDefault="32FC4D4D" w14:paraId="50FD8B98" w14:textId="50489171">
          <w:pPr>
            <w:pStyle w:val="Header"/>
            <w:bidi w:val="0"/>
            <w:ind w:left="-115"/>
            <w:jc w:val="left"/>
          </w:pPr>
        </w:p>
      </w:tc>
      <w:tc>
        <w:tcPr>
          <w:tcW w:w="3005" w:type="dxa"/>
          <w:tcMar/>
        </w:tcPr>
        <w:p w:rsidR="32FC4D4D" w:rsidP="32FC4D4D" w:rsidRDefault="32FC4D4D" w14:paraId="6A3518E1" w14:textId="7A0BDF47">
          <w:pPr>
            <w:pStyle w:val="Header"/>
            <w:bidi w:val="0"/>
            <w:jc w:val="center"/>
          </w:pPr>
        </w:p>
      </w:tc>
      <w:tc>
        <w:tcPr>
          <w:tcW w:w="3005" w:type="dxa"/>
          <w:tcMar/>
        </w:tcPr>
        <w:p w:rsidR="32FC4D4D" w:rsidP="32FC4D4D" w:rsidRDefault="32FC4D4D" w14:paraId="4850B8F1" w14:textId="07A0590F">
          <w:pPr>
            <w:pStyle w:val="Header"/>
            <w:bidi w:val="0"/>
            <w:ind w:right="-115"/>
            <w:jc w:val="right"/>
          </w:pPr>
        </w:p>
      </w:tc>
    </w:tr>
  </w:tbl>
  <w:p w:rsidR="32FC4D4D" w:rsidP="32FC4D4D" w:rsidRDefault="32FC4D4D" w14:paraId="5984E158" w14:textId="0829DD36">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ook w:val="06A0" w:firstRow="1" w:lastRow="0" w:firstColumn="1" w:lastColumn="0" w:noHBand="1" w:noVBand="1"/>
    </w:tblPr>
    <w:tblGrid>
      <w:gridCol w:w="3005"/>
      <w:gridCol w:w="3005"/>
      <w:gridCol w:w="3005"/>
    </w:tblGrid>
    <w:tr w:rsidR="32FC4D4D" w:rsidTr="32FC4D4D" w14:paraId="5EBBD06B">
      <w:trPr>
        <w:trHeight w:val="300"/>
      </w:trPr>
      <w:tc>
        <w:tcPr>
          <w:tcW w:w="3005" w:type="dxa"/>
          <w:tcMar/>
        </w:tcPr>
        <w:p w:rsidR="32FC4D4D" w:rsidP="32FC4D4D" w:rsidRDefault="32FC4D4D" w14:paraId="29AF9320" w14:textId="05716989">
          <w:pPr>
            <w:pStyle w:val="Header"/>
            <w:bidi w:val="0"/>
            <w:ind w:left="-115"/>
            <w:jc w:val="left"/>
          </w:pPr>
        </w:p>
      </w:tc>
      <w:tc>
        <w:tcPr>
          <w:tcW w:w="3005" w:type="dxa"/>
          <w:tcMar/>
        </w:tcPr>
        <w:p w:rsidR="32FC4D4D" w:rsidP="32FC4D4D" w:rsidRDefault="32FC4D4D" w14:paraId="17F95A54" w14:textId="3BA8656C">
          <w:pPr>
            <w:pStyle w:val="Header"/>
            <w:bidi w:val="0"/>
            <w:jc w:val="center"/>
          </w:pPr>
          <w:r w:rsidR="32FC4D4D">
            <w:drawing>
              <wp:inline wp14:editId="6BF283AC" wp14:anchorId="74A00DEA">
                <wp:extent cx="1066800" cy="76200"/>
                <wp:effectExtent l="0" t="0" r="0" b="0"/>
                <wp:docPr id="112245408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1122454089" name="Picture 1122454089"/>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1450296026">
                          <a:extLst xmlns:a="http://schemas.openxmlformats.org/drawingml/2006/main">
                            <a:ext xmlns:a="http://schemas.openxmlformats.org/drawingml/2006/main" uri="{28A0092B-C50C-407E-A947-70E740481C1C}">
                              <a14:useLocalDpi xmlns:a14="http://schemas.microsoft.com/office/drawing/2010/main"/>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1066800" cy="76200"/>
                        </a:xfrm>
                        <a:prstGeom xmlns:a="http://schemas.openxmlformats.org/drawingml/2006/main" prst="rect">
                          <a:avLst xmlns:a="http://schemas.openxmlformats.org/drawingml/2006/main"/>
                        </a:prstGeom>
                      </pic:spPr>
                    </pic:pic>
                  </a:graphicData>
                </a:graphic>
              </wp:inline>
            </w:drawing>
          </w:r>
        </w:p>
      </w:tc>
      <w:tc>
        <w:tcPr>
          <w:tcW w:w="3005" w:type="dxa"/>
          <w:tcMar/>
        </w:tcPr>
        <w:p w:rsidR="32FC4D4D" w:rsidP="32FC4D4D" w:rsidRDefault="32FC4D4D" w14:paraId="58DC3465" w14:textId="4BB83699">
          <w:pPr>
            <w:pStyle w:val="Header"/>
            <w:bidi w:val="0"/>
            <w:ind w:right="-115"/>
            <w:jc w:val="right"/>
          </w:pPr>
        </w:p>
      </w:tc>
    </w:tr>
  </w:tbl>
  <w:p w:rsidR="32FC4D4D" w:rsidP="32FC4D4D" w:rsidRDefault="32FC4D4D" w14:paraId="2C930F76" w14:textId="4F14995E">
    <w:pPr>
      <w:pStyle w:val="Header"/>
      <w:bidi w:val="0"/>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7F5"/>
    <w:rsid w:val="000743E4"/>
    <w:rsid w:val="00147BB0"/>
    <w:rsid w:val="001A42E7"/>
    <w:rsid w:val="00232ED7"/>
    <w:rsid w:val="002D7D70"/>
    <w:rsid w:val="002F0253"/>
    <w:rsid w:val="002F7D8D"/>
    <w:rsid w:val="003576C7"/>
    <w:rsid w:val="0041730E"/>
    <w:rsid w:val="0045004F"/>
    <w:rsid w:val="00464799"/>
    <w:rsid w:val="004A625B"/>
    <w:rsid w:val="004F1A7C"/>
    <w:rsid w:val="005751FB"/>
    <w:rsid w:val="006DA7DD"/>
    <w:rsid w:val="007926D3"/>
    <w:rsid w:val="008C5B9D"/>
    <w:rsid w:val="00A3567F"/>
    <w:rsid w:val="00A44606"/>
    <w:rsid w:val="00A74566"/>
    <w:rsid w:val="00A777F5"/>
    <w:rsid w:val="00BE5D59"/>
    <w:rsid w:val="00D34BB8"/>
    <w:rsid w:val="00D85A25"/>
    <w:rsid w:val="00D958C1"/>
    <w:rsid w:val="00EB6CB3"/>
    <w:rsid w:val="02D886FE"/>
    <w:rsid w:val="0459AAFB"/>
    <w:rsid w:val="0480E938"/>
    <w:rsid w:val="0502E261"/>
    <w:rsid w:val="081C39AD"/>
    <w:rsid w:val="0841C5E3"/>
    <w:rsid w:val="09B33067"/>
    <w:rsid w:val="09CC69AE"/>
    <w:rsid w:val="0B848F20"/>
    <w:rsid w:val="0F0EDC1A"/>
    <w:rsid w:val="0FB67FED"/>
    <w:rsid w:val="1100AAA9"/>
    <w:rsid w:val="13A4BCC9"/>
    <w:rsid w:val="149BCCF5"/>
    <w:rsid w:val="15D51027"/>
    <w:rsid w:val="168DF908"/>
    <w:rsid w:val="17154206"/>
    <w:rsid w:val="18347BC5"/>
    <w:rsid w:val="1AA3F3CC"/>
    <w:rsid w:val="1AF73F7C"/>
    <w:rsid w:val="1DFF392C"/>
    <w:rsid w:val="1E087364"/>
    <w:rsid w:val="1E59A255"/>
    <w:rsid w:val="1F22E70D"/>
    <w:rsid w:val="21D8A090"/>
    <w:rsid w:val="23375D0B"/>
    <w:rsid w:val="23C77CFC"/>
    <w:rsid w:val="256F32F7"/>
    <w:rsid w:val="27782D60"/>
    <w:rsid w:val="28F55B8C"/>
    <w:rsid w:val="29C72144"/>
    <w:rsid w:val="29EAC00B"/>
    <w:rsid w:val="2A7DF864"/>
    <w:rsid w:val="2B21C834"/>
    <w:rsid w:val="2D38B3B3"/>
    <w:rsid w:val="2D6CB26F"/>
    <w:rsid w:val="2E05D062"/>
    <w:rsid w:val="2FA4B755"/>
    <w:rsid w:val="32FC4D4D"/>
    <w:rsid w:val="33C6C218"/>
    <w:rsid w:val="344F2205"/>
    <w:rsid w:val="3471FF50"/>
    <w:rsid w:val="356F9BC3"/>
    <w:rsid w:val="35880A24"/>
    <w:rsid w:val="36032E6A"/>
    <w:rsid w:val="3696089B"/>
    <w:rsid w:val="37F59373"/>
    <w:rsid w:val="3B4674E1"/>
    <w:rsid w:val="3B4F674C"/>
    <w:rsid w:val="3D53D6BE"/>
    <w:rsid w:val="3DCDC647"/>
    <w:rsid w:val="3E094EC7"/>
    <w:rsid w:val="3F6836AE"/>
    <w:rsid w:val="3F6EC19B"/>
    <w:rsid w:val="405A4EB1"/>
    <w:rsid w:val="409BDAA7"/>
    <w:rsid w:val="409C8F59"/>
    <w:rsid w:val="41869AC3"/>
    <w:rsid w:val="428642AA"/>
    <w:rsid w:val="43C8E53E"/>
    <w:rsid w:val="441C92A1"/>
    <w:rsid w:val="442143D1"/>
    <w:rsid w:val="4426411C"/>
    <w:rsid w:val="448C5AD0"/>
    <w:rsid w:val="44ACC895"/>
    <w:rsid w:val="45563E5E"/>
    <w:rsid w:val="45AD6CC6"/>
    <w:rsid w:val="461C23AB"/>
    <w:rsid w:val="4820CDE6"/>
    <w:rsid w:val="48A1944C"/>
    <w:rsid w:val="48B49BF4"/>
    <w:rsid w:val="4CA4C765"/>
    <w:rsid w:val="4EC94171"/>
    <w:rsid w:val="518581DA"/>
    <w:rsid w:val="5235BF77"/>
    <w:rsid w:val="526F88CD"/>
    <w:rsid w:val="578F52CA"/>
    <w:rsid w:val="5F263A3D"/>
    <w:rsid w:val="5FEC9D45"/>
    <w:rsid w:val="615821D8"/>
    <w:rsid w:val="65525E1A"/>
    <w:rsid w:val="65C9A9FF"/>
    <w:rsid w:val="65CAF017"/>
    <w:rsid w:val="68AA6EB9"/>
    <w:rsid w:val="692ED68F"/>
    <w:rsid w:val="698902E9"/>
    <w:rsid w:val="69E7BAA6"/>
    <w:rsid w:val="6E8A5076"/>
    <w:rsid w:val="6F03472F"/>
    <w:rsid w:val="6F3BF15D"/>
    <w:rsid w:val="70659FCE"/>
    <w:rsid w:val="71CA07A4"/>
    <w:rsid w:val="73CE6478"/>
    <w:rsid w:val="750BC7B1"/>
    <w:rsid w:val="75574D41"/>
    <w:rsid w:val="759D11CC"/>
    <w:rsid w:val="769A5895"/>
    <w:rsid w:val="78237567"/>
    <w:rsid w:val="79B23805"/>
    <w:rsid w:val="7B2E30EF"/>
    <w:rsid w:val="7D235228"/>
    <w:rsid w:val="7DF27EE1"/>
    <w:rsid w:val="7E57ACD5"/>
    <w:rsid w:val="7F4D1277"/>
    <w:rsid w:val="7F5557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5088C"/>
  <w15:chartTrackingRefBased/>
  <w15:docId w15:val="{7AF0EFBE-0CD3-41AA-B5A0-46E22402B4B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A777F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77F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777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77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77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77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77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77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77F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777F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777F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A777F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777F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777F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777F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777F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777F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777F5"/>
    <w:rPr>
      <w:rFonts w:eastAsiaTheme="majorEastAsia" w:cstheme="majorBidi"/>
      <w:color w:val="272727" w:themeColor="text1" w:themeTint="D8"/>
    </w:rPr>
  </w:style>
  <w:style w:type="paragraph" w:styleId="Title">
    <w:name w:val="Title"/>
    <w:basedOn w:val="Normal"/>
    <w:next w:val="Normal"/>
    <w:link w:val="TitleChar"/>
    <w:uiPriority w:val="10"/>
    <w:qFormat/>
    <w:rsid w:val="00A777F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777F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A777F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A777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77F5"/>
    <w:pPr>
      <w:spacing w:before="160"/>
      <w:jc w:val="center"/>
    </w:pPr>
    <w:rPr>
      <w:i/>
      <w:iCs/>
      <w:color w:val="404040" w:themeColor="text1" w:themeTint="BF"/>
    </w:rPr>
  </w:style>
  <w:style w:type="character" w:styleId="QuoteChar" w:customStyle="1">
    <w:name w:val="Quote Char"/>
    <w:basedOn w:val="DefaultParagraphFont"/>
    <w:link w:val="Quote"/>
    <w:uiPriority w:val="29"/>
    <w:rsid w:val="00A777F5"/>
    <w:rPr>
      <w:i/>
      <w:iCs/>
      <w:color w:val="404040" w:themeColor="text1" w:themeTint="BF"/>
    </w:rPr>
  </w:style>
  <w:style w:type="paragraph" w:styleId="ListParagraph">
    <w:name w:val="List Paragraph"/>
    <w:basedOn w:val="Normal"/>
    <w:uiPriority w:val="34"/>
    <w:qFormat/>
    <w:rsid w:val="00A777F5"/>
    <w:pPr>
      <w:ind w:left="720"/>
      <w:contextualSpacing/>
    </w:pPr>
  </w:style>
  <w:style w:type="character" w:styleId="IntenseEmphasis">
    <w:name w:val="Intense Emphasis"/>
    <w:basedOn w:val="DefaultParagraphFont"/>
    <w:uiPriority w:val="21"/>
    <w:qFormat/>
    <w:rsid w:val="00A777F5"/>
    <w:rPr>
      <w:i/>
      <w:iCs/>
      <w:color w:val="0F4761" w:themeColor="accent1" w:themeShade="BF"/>
    </w:rPr>
  </w:style>
  <w:style w:type="paragraph" w:styleId="IntenseQuote">
    <w:name w:val="Intense Quote"/>
    <w:basedOn w:val="Normal"/>
    <w:next w:val="Normal"/>
    <w:link w:val="IntenseQuoteChar"/>
    <w:uiPriority w:val="30"/>
    <w:qFormat/>
    <w:rsid w:val="00A777F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777F5"/>
    <w:rPr>
      <w:i/>
      <w:iCs/>
      <w:color w:val="0F4761" w:themeColor="accent1" w:themeShade="BF"/>
    </w:rPr>
  </w:style>
  <w:style w:type="character" w:styleId="IntenseReference">
    <w:name w:val="Intense Reference"/>
    <w:basedOn w:val="DefaultParagraphFont"/>
    <w:uiPriority w:val="32"/>
    <w:qFormat/>
    <w:rsid w:val="00A777F5"/>
    <w:rPr>
      <w:b/>
      <w:bCs/>
      <w:smallCaps/>
      <w:color w:val="0F4761" w:themeColor="accent1" w:themeShade="BF"/>
      <w:spacing w:val="5"/>
    </w:rPr>
  </w:style>
  <w:style w:type="character" w:styleId="Hyperlink">
    <w:name w:val="Hyperlink"/>
    <w:basedOn w:val="DefaultParagraphFont"/>
    <w:uiPriority w:val="99"/>
    <w:unhideWhenUsed/>
    <w:rsid w:val="00A777F5"/>
    <w:rPr>
      <w:color w:val="467886" w:themeColor="hyperlink"/>
      <w:u w:val="single"/>
    </w:rPr>
  </w:style>
  <w:style w:type="character" w:styleId="UnresolvedMention">
    <w:name w:val="Unresolved Mention"/>
    <w:basedOn w:val="DefaultParagraphFont"/>
    <w:uiPriority w:val="99"/>
    <w:semiHidden/>
    <w:unhideWhenUsed/>
    <w:rsid w:val="00A777F5"/>
    <w:rPr>
      <w:color w:val="605E5C"/>
      <w:shd w:val="clear" w:color="auto" w:fill="E1DFDD"/>
    </w:rPr>
  </w:style>
  <w:style w:type="paragraph" w:styleId="Header">
    <w:uiPriority w:val="99"/>
    <w:name w:val="header"/>
    <w:basedOn w:val="Normal"/>
    <w:unhideWhenUsed/>
    <w:rsid w:val="32FC4D4D"/>
    <w:pPr>
      <w:tabs>
        <w:tab w:val="center" w:leader="none" w:pos="4680"/>
        <w:tab w:val="right" w:leader="none" w:pos="9360"/>
      </w:tabs>
      <w:spacing w:after="0" w:line="240" w:lineRule="auto"/>
    </w:pPr>
  </w:style>
  <w:style w:type="paragraph" w:styleId="Footer">
    <w:uiPriority w:val="99"/>
    <w:name w:val="footer"/>
    <w:basedOn w:val="Normal"/>
    <w:unhideWhenUsed/>
    <w:rsid w:val="32FC4D4D"/>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2.jpeg" Id="rId8" /><Relationship Type="http://schemas.openxmlformats.org/officeDocument/2006/relationships/customXml" Target="../customXml/item3.xml" Id="rId3" /><Relationship Type="http://schemas.openxmlformats.org/officeDocument/2006/relationships/image" Target="media/image1.jpeg"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hyperlink" Target="mailto:anne.bast@volvo.com" TargetMode="External" Id="rId10" /><Relationship Type="http://schemas.openxmlformats.org/officeDocument/2006/relationships/styles" Target="styles.xml" Id="rId4" /><Relationship Type="http://schemas.openxmlformats.org/officeDocument/2006/relationships/hyperlink" Target="http://www.volvoce.com" TargetMode="External" Id="rId9" /><Relationship Type="http://schemas.openxmlformats.org/officeDocument/2006/relationships/header" Target="header.xml" Id="Rbbca99046dff45f0" /><Relationship Type="http://schemas.openxmlformats.org/officeDocument/2006/relationships/footer" Target="footer.xml" Id="R91f011deb2fd4414" /></Relationships>
</file>

<file path=word/_rels/header.xml.rels>&#65279;<?xml version="1.0" encoding="utf-8"?><Relationships xmlns="http://schemas.openxmlformats.org/package/2006/relationships"><Relationship Type="http://schemas.openxmlformats.org/officeDocument/2006/relationships/image" Target="/media/image.png" Id="rId1450296026"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f3b793-b434-4d1f-abd1-55ce4b5242b1" xsi:nil="true"/>
    <lcf76f155ced4ddcb4097134ff3c332f xmlns="717276bf-ddaa-4b02-9272-01295cf91ea5">
      <Terms xmlns="http://schemas.microsoft.com/office/infopath/2007/PartnerControls"/>
    </lcf76f155ced4ddcb4097134ff3c332f>
    <Release xmlns="717276bf-ddaa-4b02-9272-01295cf91e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Collaboration Document" ma:contentTypeID="0x0101007A60771C5753A247A9E629B69FD0F51E0800B4658767CB2CE34C97760761EB095E17" ma:contentTypeVersion="24" ma:contentTypeDescription="Create a new document." ma:contentTypeScope="" ma:versionID="09297f685ec5c19997c5f5f7602245c6">
  <xsd:schema xmlns:xsd="http://www.w3.org/2001/XMLSchema" xmlns:xs="http://www.w3.org/2001/XMLSchema" xmlns:p="http://schemas.microsoft.com/office/2006/metadata/properties" xmlns:ns2="717276bf-ddaa-4b02-9272-01295cf91ea5" xmlns:ns3="029b3705-f41d-4711-98e5-09065e45108f" xmlns:ns4="2af3b793-b434-4d1f-abd1-55ce4b5242b1" targetNamespace="http://schemas.microsoft.com/office/2006/metadata/properties" ma:root="true" ma:fieldsID="c83f8991dd5c51aee8f08bab6278e5c8" ns2:_="" ns3:_="" ns4:_="">
    <xsd:import namespace="717276bf-ddaa-4b02-9272-01295cf91ea5"/>
    <xsd:import namespace="029b3705-f41d-4711-98e5-09065e45108f"/>
    <xsd:import namespace="2af3b793-b434-4d1f-abd1-55ce4b5242b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Releas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7276bf-ddaa-4b02-9272-01295cf91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7bda035-400f-4ee0-8922-1075bdfe8bf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Release" ma:index="23" nillable="true" ma:displayName="Release " ma:description="please choose your release " ma:format="Dropdown" ma:internalName="Release">
      <xsd:simpleType>
        <xsd:restriction base="dms:Choice">
          <xsd:enumeration value="Main release"/>
          <xsd:enumeration value="Product Range release"/>
          <xsd:enumeration value="A50 release"/>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9b3705-f41d-4711-98e5-09065e45108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f3b793-b434-4d1f-abd1-55ce4b5242b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1ab797d-e931-4f07-8656-58810c204536}" ma:internalName="TaxCatchAll" ma:showField="CatchAllData" ma:web="029b3705-f41d-4711-98e5-09065e4510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E5F3AF-1906-43C2-B5C3-99ECF8DCDE42}">
  <ds:schemaRefs>
    <ds:schemaRef ds:uri="http://schemas.microsoft.com/office/2006/metadata/properties"/>
    <ds:schemaRef ds:uri="http://schemas.microsoft.com/office/infopath/2007/PartnerControls"/>
    <ds:schemaRef ds:uri="2af3b793-b434-4d1f-abd1-55ce4b5242b1"/>
    <ds:schemaRef ds:uri="2a9f75eb-f314-4a66-8eba-3a13d8b34ae1"/>
  </ds:schemaRefs>
</ds:datastoreItem>
</file>

<file path=customXml/itemProps2.xml><?xml version="1.0" encoding="utf-8"?>
<ds:datastoreItem xmlns:ds="http://schemas.openxmlformats.org/officeDocument/2006/customXml" ds:itemID="{E68E33F7-62E0-406D-8D0B-41F50B5E7992}"/>
</file>

<file path=customXml/itemProps3.xml><?xml version="1.0" encoding="utf-8"?>
<ds:datastoreItem xmlns:ds="http://schemas.openxmlformats.org/officeDocument/2006/customXml" ds:itemID="{D391437C-DD3C-48DE-AC6F-555B889AD91A}">
  <ds:schemaRefs>
    <ds:schemaRef ds:uri="http://schemas.microsoft.com/sharepoint/v3/contenttype/forms"/>
  </ds:schemaRefs>
</ds:datastoreItem>
</file>

<file path=docMetadata/LabelInfo.xml><?xml version="1.0" encoding="utf-8"?>
<clbl:labelList xmlns:clbl="http://schemas.microsoft.com/office/2020/mipLabelMetadata">
  <clbl:label id="{19540963-e559-4020-8a90-fe8a502c2801}" enabled="1" method="Standard" siteId="{f25493ae-1c98-41d7-8a33-0be75f5fe603}"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Mark Vigil</dc:creator>
  <keywords/>
  <dc:description/>
  <lastModifiedBy>Sandra Jansen</lastModifiedBy>
  <revision>5</revision>
  <dcterms:created xsi:type="dcterms:W3CDTF">2026-04-30T12:03:00.0000000Z</dcterms:created>
  <dcterms:modified xsi:type="dcterms:W3CDTF">2026-05-29T11:42:11.6344002Z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0x0101007A60771C5753A247A9E629B69FD0F51E0800B4658767CB2CE34C97760761EB095E17</vt:lpwstr>
  </property>
  <property fmtid="{D5CDD505-2E9C-101B-9397-08002B2CF9AE}" pid="3" name="MediaServiceImageTags">
    <vt:lpwstr/>
  </property>
  <property fmtid="{D5CDD505-2E9C-101B-9397-08002B2CF9AE}" pid="4" name="docLang">
    <vt:lpwstr>en</vt:lpwstr>
  </property>
</Properties>
</file>